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10" w:rsidRDefault="00037010" w:rsidP="00782ABE">
      <w:pPr>
        <w:shd w:val="clear" w:color="auto" w:fill="FFFFFF"/>
        <w:spacing w:before="100" w:beforeAutospacing="1" w:after="100" w:afterAutospacing="1" w:line="240" w:lineRule="auto"/>
        <w:ind w:left="240" w:firstLine="0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03701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BE" w:rsidRPr="0039651C" w:rsidRDefault="00782ABE" w:rsidP="00782ABE">
      <w:pPr>
        <w:shd w:val="clear" w:color="auto" w:fill="FFFFFF"/>
        <w:spacing w:before="100" w:beforeAutospacing="1" w:after="100" w:afterAutospacing="1" w:line="240" w:lineRule="auto"/>
        <w:ind w:left="240" w:firstLine="0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Equivalent</w:t>
      </w:r>
      <w:r w:rsidRPr="0039651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Fractions</w:t>
      </w:r>
    </w:p>
    <w:p w:rsidR="00782ABE" w:rsidRPr="0039651C" w:rsidRDefault="00782ABE" w:rsidP="00782ABE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If we multiply the numerator and denominator of a fraction with same number simultaneously, the fractions we get are similar, same or equal to the previous fraction. Such fractions are called similar or equal fractions.</w:t>
      </w:r>
    </w:p>
    <w:p w:rsidR="00782ABE" w:rsidRPr="0039651C" w:rsidRDefault="00782ABE" w:rsidP="00782ABE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Let us take a fraction 1/</w:t>
      </w:r>
      <w:proofErr w:type="gramStart"/>
      <w:r w:rsidRPr="0039651C">
        <w:rPr>
          <w:rFonts w:ascii="Arial" w:eastAsia="Times New Roman" w:hAnsi="Arial" w:cs="Arial"/>
          <w:color w:val="000000"/>
          <w:sz w:val="24"/>
          <w:szCs w:val="24"/>
        </w:rPr>
        <w:t>2 .</w:t>
      </w:r>
      <w:proofErr w:type="gramEnd"/>
      <w:r w:rsidRPr="0039651C">
        <w:rPr>
          <w:rFonts w:ascii="Arial" w:eastAsia="Times New Roman" w:hAnsi="Arial" w:cs="Arial"/>
          <w:color w:val="000000"/>
          <w:sz w:val="24"/>
          <w:szCs w:val="24"/>
        </w:rPr>
        <w:t xml:space="preserve"> If we multiply the numerator and denominator of the fraction by any number; we get following fractions:</w:t>
      </w:r>
    </w:p>
    <w:p w:rsidR="00782ABE" w:rsidRPr="0039651C" w:rsidRDefault="00782ABE" w:rsidP="00782ABE">
      <w:pPr>
        <w:shd w:val="clear" w:color="auto" w:fill="FFFFFF"/>
        <w:spacing w:after="0" w:line="240" w:lineRule="auto"/>
        <w:ind w:left="24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81100" cy="2581275"/>
            <wp:effectExtent l="19050" t="0" r="0" b="0"/>
            <wp:docPr id="135" name="Picture 135" descr="similar fractions sample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imilar fractions sample pro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BE" w:rsidRPr="0039651C" w:rsidRDefault="00782ABE" w:rsidP="00782ABE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In this case all are similar fractions, i.e. all have same value.</w:t>
      </w:r>
    </w:p>
    <w:p w:rsidR="00782ABE" w:rsidRPr="0039651C" w:rsidRDefault="00782ABE" w:rsidP="00782ABE">
      <w:pPr>
        <w:shd w:val="clear" w:color="auto" w:fill="FFFFFF"/>
        <w:spacing w:line="240" w:lineRule="auto"/>
        <w:ind w:left="24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19275" cy="485775"/>
            <wp:effectExtent l="19050" t="0" r="9525" b="0"/>
            <wp:docPr id="136" name="Picture 136" descr="similar fractions sample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imilar fractions sample pro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ABE" w:rsidRPr="0039651C" w:rsidSect="00DD6D00"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82ABE"/>
    <w:rsid w:val="00037010"/>
    <w:rsid w:val="000B10E2"/>
    <w:rsid w:val="00411DD1"/>
    <w:rsid w:val="006B6FF8"/>
    <w:rsid w:val="006C15C8"/>
    <w:rsid w:val="00782ABE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3</cp:revision>
  <dcterms:created xsi:type="dcterms:W3CDTF">2018-07-07T04:53:00Z</dcterms:created>
  <dcterms:modified xsi:type="dcterms:W3CDTF">2019-07-26T09:32:00Z</dcterms:modified>
</cp:coreProperties>
</file>